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EE" w:rsidRDefault="00532382" w:rsidP="004524EE">
      <w:pPr>
        <w:autoSpaceDE w:val="0"/>
        <w:autoSpaceDN w:val="0"/>
        <w:adjustRightInd w:val="0"/>
        <w:rPr>
          <w:rFonts w:ascii="Arial" w:hAnsi="Arial" w:cs="Arial"/>
          <w:b/>
          <w:bCs/>
          <w:color w:val="000000"/>
          <w:sz w:val="22"/>
          <w:szCs w:val="22"/>
        </w:rPr>
      </w:pPr>
      <w:r>
        <w:rPr>
          <w:noProof/>
          <w:lang w:val="en-GB" w:eastAsia="en-GB"/>
        </w:rPr>
        <w:drawing>
          <wp:anchor distT="0" distB="0" distL="114300" distR="114300" simplePos="0" relativeHeight="251657728" behindDoc="1" locked="0" layoutInCell="1" allowOverlap="1">
            <wp:simplePos x="0" y="0"/>
            <wp:positionH relativeFrom="column">
              <wp:posOffset>5562600</wp:posOffset>
            </wp:positionH>
            <wp:positionV relativeFrom="paragraph">
              <wp:posOffset>-114300</wp:posOffset>
            </wp:positionV>
            <wp:extent cx="958215" cy="818515"/>
            <wp:effectExtent l="19050" t="0" r="0" b="0"/>
            <wp:wrapTight wrapText="bothSides">
              <wp:wrapPolygon edited="0">
                <wp:start x="-429" y="0"/>
                <wp:lineTo x="-429" y="21114"/>
                <wp:lineTo x="21471" y="21114"/>
                <wp:lineTo x="21471" y="0"/>
                <wp:lineTo x="-429" y="0"/>
              </wp:wrapPolygon>
            </wp:wrapTight>
            <wp:docPr id="2" name="Picture 2" descr="intechem logo i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chem logo in JPEG"/>
                    <pic:cNvPicPr>
                      <a:picLocks noChangeAspect="1" noChangeArrowheads="1"/>
                    </pic:cNvPicPr>
                  </pic:nvPicPr>
                  <pic:blipFill>
                    <a:blip r:embed="rId6" cstate="print"/>
                    <a:srcRect/>
                    <a:stretch>
                      <a:fillRect/>
                    </a:stretch>
                  </pic:blipFill>
                  <pic:spPr bwMode="auto">
                    <a:xfrm>
                      <a:off x="0" y="0"/>
                      <a:ext cx="958215" cy="818515"/>
                    </a:xfrm>
                    <a:prstGeom prst="rect">
                      <a:avLst/>
                    </a:prstGeom>
                    <a:noFill/>
                    <a:ln w="9525">
                      <a:noFill/>
                      <a:miter lim="800000"/>
                      <a:headEnd/>
                      <a:tailEnd/>
                    </a:ln>
                  </pic:spPr>
                </pic:pic>
              </a:graphicData>
            </a:graphic>
          </wp:anchor>
        </w:drawing>
      </w:r>
    </w:p>
    <w:p w:rsidR="008912B2" w:rsidRDefault="008912B2" w:rsidP="004524EE">
      <w:pPr>
        <w:autoSpaceDE w:val="0"/>
        <w:autoSpaceDN w:val="0"/>
        <w:adjustRightInd w:val="0"/>
        <w:jc w:val="center"/>
        <w:rPr>
          <w:rFonts w:ascii="Arial Narrow" w:hAnsi="Arial Narrow" w:cs="Arial"/>
          <w:b/>
          <w:bCs/>
          <w:color w:val="800080"/>
          <w:sz w:val="36"/>
          <w:szCs w:val="36"/>
        </w:rPr>
      </w:pPr>
    </w:p>
    <w:p w:rsidR="008912B2" w:rsidRPr="008912B2" w:rsidRDefault="008912B2" w:rsidP="004524EE">
      <w:pPr>
        <w:autoSpaceDE w:val="0"/>
        <w:autoSpaceDN w:val="0"/>
        <w:adjustRightInd w:val="0"/>
        <w:jc w:val="center"/>
        <w:rPr>
          <w:rFonts w:ascii="Arial Narrow" w:hAnsi="Arial Narrow" w:cs="Arial"/>
          <w:b/>
          <w:bCs/>
          <w:color w:val="800080"/>
          <w:sz w:val="32"/>
          <w:szCs w:val="32"/>
        </w:rPr>
      </w:pPr>
    </w:p>
    <w:p w:rsidR="008912B2" w:rsidRDefault="008912B2" w:rsidP="004524EE">
      <w:pPr>
        <w:autoSpaceDE w:val="0"/>
        <w:autoSpaceDN w:val="0"/>
        <w:adjustRightInd w:val="0"/>
        <w:jc w:val="center"/>
        <w:rPr>
          <w:rFonts w:ascii="Arial Narrow" w:hAnsi="Arial Narrow" w:cs="Arial"/>
          <w:b/>
          <w:bCs/>
          <w:color w:val="800080"/>
          <w:sz w:val="14"/>
          <w:szCs w:val="14"/>
        </w:rPr>
      </w:pPr>
    </w:p>
    <w:p w:rsidR="008912B2" w:rsidRPr="00DB3CC6" w:rsidRDefault="004524EE" w:rsidP="002B4810">
      <w:pPr>
        <w:autoSpaceDE w:val="0"/>
        <w:autoSpaceDN w:val="0"/>
        <w:adjustRightInd w:val="0"/>
        <w:jc w:val="center"/>
        <w:outlineLvl w:val="0"/>
        <w:rPr>
          <w:rFonts w:ascii="Arial Narrow" w:hAnsi="Arial Narrow" w:cs="Arial"/>
          <w:bCs/>
          <w:color w:val="000080"/>
        </w:rPr>
      </w:pPr>
      <w:r w:rsidRPr="00DB3CC6">
        <w:rPr>
          <w:rFonts w:ascii="Arial Narrow" w:hAnsi="Arial Narrow" w:cs="Arial"/>
          <w:bCs/>
          <w:color w:val="000080"/>
          <w:sz w:val="36"/>
          <w:szCs w:val="36"/>
        </w:rPr>
        <w:t>Chemical Resistance</w:t>
      </w:r>
    </w:p>
    <w:p w:rsidR="00F61FE1" w:rsidRPr="00A56741" w:rsidRDefault="004524EE" w:rsidP="002B4810">
      <w:pPr>
        <w:tabs>
          <w:tab w:val="center" w:pos="5213"/>
          <w:tab w:val="left" w:pos="6817"/>
        </w:tabs>
        <w:autoSpaceDE w:val="0"/>
        <w:autoSpaceDN w:val="0"/>
        <w:adjustRightInd w:val="0"/>
        <w:jc w:val="center"/>
        <w:outlineLvl w:val="0"/>
        <w:rPr>
          <w:rFonts w:ascii="Arial Narrow" w:hAnsi="Arial Narrow" w:cs="Arial"/>
          <w:bCs/>
          <w:sz w:val="30"/>
          <w:szCs w:val="30"/>
        </w:rPr>
      </w:pPr>
      <w:r w:rsidRPr="008912B2">
        <w:rPr>
          <w:bCs/>
          <w:color w:val="0000FF"/>
          <w:sz w:val="30"/>
          <w:szCs w:val="30"/>
        </w:rPr>
        <w:t>E</w:t>
      </w:r>
      <w:r w:rsidRPr="008912B2">
        <w:rPr>
          <w:bCs/>
          <w:color w:val="FF0000"/>
          <w:sz w:val="52"/>
          <w:szCs w:val="52"/>
        </w:rPr>
        <w:t>s</w:t>
      </w:r>
      <w:r w:rsidRPr="008912B2">
        <w:rPr>
          <w:bCs/>
          <w:color w:val="0000FF"/>
          <w:sz w:val="30"/>
          <w:szCs w:val="30"/>
        </w:rPr>
        <w:t>trabond</w:t>
      </w:r>
      <w:r w:rsidRPr="004524EE">
        <w:rPr>
          <w:rFonts w:ascii="Arial Narrow" w:hAnsi="Arial Narrow" w:cs="Arial"/>
          <w:b/>
          <w:bCs/>
          <w:color w:val="000080"/>
          <w:sz w:val="30"/>
          <w:szCs w:val="30"/>
        </w:rPr>
        <w:t xml:space="preserve"> </w:t>
      </w:r>
      <w:r w:rsidRPr="008912B2">
        <w:rPr>
          <w:rFonts w:ascii="Arial Narrow" w:hAnsi="Arial Narrow" w:cs="Arial"/>
          <w:b/>
          <w:bCs/>
          <w:color w:val="FF0000"/>
          <w:sz w:val="30"/>
          <w:szCs w:val="30"/>
        </w:rPr>
        <w:t>ECO</w:t>
      </w:r>
      <w:r w:rsidRPr="004524EE">
        <w:rPr>
          <w:rFonts w:ascii="Arial Narrow" w:hAnsi="Arial Narrow" w:cs="Arial"/>
          <w:b/>
          <w:bCs/>
          <w:color w:val="000080"/>
          <w:sz w:val="30"/>
          <w:szCs w:val="30"/>
        </w:rPr>
        <w:t xml:space="preserve"> </w:t>
      </w:r>
      <w:r w:rsidR="00A56741" w:rsidRPr="00A56741">
        <w:rPr>
          <w:rFonts w:ascii="Arial Narrow" w:hAnsi="Arial Narrow" w:cs="Arial"/>
          <w:b/>
          <w:bCs/>
          <w:color w:val="FF0000"/>
          <w:sz w:val="30"/>
          <w:szCs w:val="30"/>
        </w:rPr>
        <w:t>V10</w:t>
      </w:r>
    </w:p>
    <w:p w:rsidR="004524EE" w:rsidRPr="004524EE" w:rsidRDefault="002724A9" w:rsidP="002B4810">
      <w:pPr>
        <w:autoSpaceDE w:val="0"/>
        <w:autoSpaceDN w:val="0"/>
        <w:adjustRightInd w:val="0"/>
        <w:jc w:val="center"/>
        <w:outlineLvl w:val="0"/>
        <w:rPr>
          <w:rFonts w:ascii="Arial Narrow" w:hAnsi="Arial Narrow" w:cs="Arial"/>
          <w:b/>
          <w:bCs/>
          <w:color w:val="000080"/>
          <w:sz w:val="30"/>
          <w:szCs w:val="30"/>
        </w:rPr>
      </w:pPr>
      <w:r>
        <w:rPr>
          <w:rFonts w:ascii="Arial Narrow" w:hAnsi="Arial Narrow" w:cs="Arial"/>
          <w:b/>
          <w:bCs/>
          <w:color w:val="000080"/>
          <w:sz w:val="30"/>
          <w:szCs w:val="30"/>
        </w:rPr>
        <w:t xml:space="preserve">20c </w:t>
      </w:r>
      <w:r w:rsidR="00F61FE1">
        <w:rPr>
          <w:rFonts w:ascii="Arial Narrow" w:hAnsi="Arial Narrow" w:cs="Arial"/>
          <w:b/>
          <w:bCs/>
          <w:color w:val="000080"/>
          <w:sz w:val="30"/>
          <w:szCs w:val="30"/>
        </w:rPr>
        <w:t>&amp;</w:t>
      </w:r>
      <w:r w:rsidR="004524EE" w:rsidRPr="004524EE">
        <w:rPr>
          <w:rFonts w:ascii="Arial Narrow" w:hAnsi="Arial Narrow" w:cs="Arial"/>
          <w:b/>
          <w:bCs/>
          <w:color w:val="000080"/>
          <w:sz w:val="30"/>
          <w:szCs w:val="30"/>
        </w:rPr>
        <w:t xml:space="preserve"> 100°c </w:t>
      </w:r>
      <w:r w:rsidR="00D669BF">
        <w:rPr>
          <w:rFonts w:ascii="Arial Narrow" w:hAnsi="Arial Narrow" w:cs="Arial"/>
          <w:b/>
          <w:bCs/>
          <w:color w:val="000080"/>
          <w:sz w:val="30"/>
          <w:szCs w:val="30"/>
        </w:rPr>
        <w:t xml:space="preserve"> </w:t>
      </w:r>
      <w:r>
        <w:rPr>
          <w:rFonts w:ascii="Arial Narrow" w:hAnsi="Arial Narrow" w:cs="Arial"/>
          <w:b/>
          <w:bCs/>
          <w:color w:val="000080"/>
          <w:sz w:val="30"/>
          <w:szCs w:val="30"/>
        </w:rPr>
        <w:t>/</w:t>
      </w:r>
      <w:r w:rsidR="00D669BF">
        <w:rPr>
          <w:rFonts w:ascii="Arial Narrow" w:hAnsi="Arial Narrow" w:cs="Arial"/>
          <w:b/>
          <w:bCs/>
          <w:color w:val="000080"/>
          <w:sz w:val="30"/>
          <w:szCs w:val="30"/>
        </w:rPr>
        <w:t xml:space="preserve">  </w:t>
      </w:r>
      <w:r w:rsidR="00F61FE1" w:rsidRPr="00D669BF">
        <w:rPr>
          <w:rFonts w:ascii="Arial Narrow" w:hAnsi="Arial Narrow" w:cs="Arial"/>
          <w:b/>
          <w:bCs/>
          <w:color w:val="808000"/>
          <w:sz w:val="30"/>
          <w:szCs w:val="30"/>
        </w:rPr>
        <w:t>68</w:t>
      </w:r>
      <w:r>
        <w:rPr>
          <w:rFonts w:ascii="Arial Narrow" w:hAnsi="Arial Narrow" w:cs="Arial"/>
          <w:b/>
          <w:bCs/>
          <w:color w:val="808000"/>
          <w:sz w:val="30"/>
          <w:szCs w:val="30"/>
        </w:rPr>
        <w:t xml:space="preserve">F &amp; </w:t>
      </w:r>
      <w:r w:rsidR="00F61FE1" w:rsidRPr="00D669BF">
        <w:rPr>
          <w:rFonts w:ascii="Arial Narrow" w:hAnsi="Arial Narrow" w:cs="Arial"/>
          <w:b/>
          <w:bCs/>
          <w:color w:val="808000"/>
          <w:sz w:val="30"/>
          <w:szCs w:val="30"/>
        </w:rPr>
        <w:t>140F</w:t>
      </w:r>
    </w:p>
    <w:p w:rsidR="001C6CF5" w:rsidRDefault="001C6CF5"/>
    <w:tbl>
      <w:tblPr>
        <w:tblStyle w:val="TableGrid"/>
        <w:tblW w:w="10598" w:type="dxa"/>
        <w:tblLook w:val="04A0"/>
      </w:tblPr>
      <w:tblGrid>
        <w:gridCol w:w="3085"/>
        <w:gridCol w:w="2126"/>
        <w:gridCol w:w="2694"/>
        <w:gridCol w:w="2693"/>
      </w:tblGrid>
      <w:tr w:rsidR="002724A9" w:rsidTr="002B4810">
        <w:tc>
          <w:tcPr>
            <w:tcW w:w="3085" w:type="dxa"/>
            <w:shd w:val="clear" w:color="auto" w:fill="FFFFCC"/>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Medium</w:t>
            </w:r>
            <w:r w:rsidR="002B4810">
              <w:rPr>
                <w:rFonts w:ascii="Arial Narrow" w:hAnsi="Arial Narrow"/>
                <w:color w:val="000000"/>
                <w:sz w:val="28"/>
                <w:szCs w:val="28"/>
              </w:rPr>
              <w:t xml:space="preserve"> Type</w:t>
            </w:r>
          </w:p>
          <w:p w:rsidR="002724A9" w:rsidRDefault="002724A9" w:rsidP="002724A9">
            <w:pPr>
              <w:jc w:val="center"/>
              <w:rPr>
                <w:rFonts w:ascii="Arial Narrow" w:hAnsi="Arial Narrow"/>
                <w:color w:val="000000"/>
                <w:sz w:val="28"/>
                <w:szCs w:val="28"/>
              </w:rPr>
            </w:pPr>
          </w:p>
        </w:tc>
        <w:tc>
          <w:tcPr>
            <w:tcW w:w="2126" w:type="dxa"/>
            <w:shd w:val="clear" w:color="auto" w:fill="FFFFCC"/>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Concentration</w:t>
            </w:r>
          </w:p>
          <w:p w:rsidR="002724A9" w:rsidRPr="002B4810" w:rsidRDefault="002B4810" w:rsidP="002724A9">
            <w:pPr>
              <w:jc w:val="center"/>
              <w:rPr>
                <w:rFonts w:ascii="Arial Narrow" w:hAnsi="Arial Narrow"/>
                <w:b/>
                <w:color w:val="000000"/>
                <w:sz w:val="28"/>
                <w:szCs w:val="28"/>
              </w:rPr>
            </w:pPr>
            <w:r w:rsidRPr="002B4810">
              <w:rPr>
                <w:rFonts w:ascii="Arial Narrow" w:hAnsi="Arial Narrow"/>
                <w:b/>
                <w:color w:val="000000"/>
                <w:sz w:val="28"/>
                <w:szCs w:val="28"/>
              </w:rPr>
              <w:t>%</w:t>
            </w:r>
          </w:p>
        </w:tc>
        <w:tc>
          <w:tcPr>
            <w:tcW w:w="2694" w:type="dxa"/>
            <w:shd w:val="clear" w:color="auto" w:fill="FFFFCC"/>
          </w:tcPr>
          <w:p w:rsidR="002724A9" w:rsidRDefault="002724A9" w:rsidP="002B4810">
            <w:pPr>
              <w:rPr>
                <w:rFonts w:ascii="Arial Narrow" w:hAnsi="Arial Narrow"/>
                <w:color w:val="000000"/>
                <w:sz w:val="28"/>
                <w:szCs w:val="28"/>
              </w:rPr>
            </w:pPr>
            <w:r>
              <w:rPr>
                <w:rFonts w:ascii="Arial Narrow" w:hAnsi="Arial Narrow"/>
                <w:color w:val="000000"/>
                <w:sz w:val="28"/>
                <w:szCs w:val="28"/>
              </w:rPr>
              <w:t>Test duration 6 months</w:t>
            </w:r>
          </w:p>
          <w:p w:rsidR="002724A9" w:rsidRPr="002B4810" w:rsidRDefault="002724A9" w:rsidP="002724A9">
            <w:pPr>
              <w:jc w:val="center"/>
              <w:rPr>
                <w:rFonts w:ascii="Arial Narrow" w:hAnsi="Arial Narrow"/>
                <w:b/>
                <w:color w:val="000000"/>
                <w:sz w:val="28"/>
                <w:szCs w:val="28"/>
              </w:rPr>
            </w:pPr>
            <w:r w:rsidRPr="002B4810">
              <w:rPr>
                <w:rFonts w:ascii="Arial Narrow" w:hAnsi="Arial Narrow"/>
                <w:b/>
                <w:color w:val="000000"/>
                <w:sz w:val="28"/>
                <w:szCs w:val="28"/>
              </w:rPr>
              <w:t>20c</w:t>
            </w:r>
            <w:r w:rsidR="002B4810">
              <w:rPr>
                <w:rFonts w:ascii="Arial Narrow" w:hAnsi="Arial Narrow"/>
                <w:b/>
                <w:color w:val="000000"/>
                <w:sz w:val="28"/>
                <w:szCs w:val="28"/>
              </w:rPr>
              <w:t xml:space="preserve"> / 68F</w:t>
            </w:r>
          </w:p>
        </w:tc>
        <w:tc>
          <w:tcPr>
            <w:tcW w:w="2693" w:type="dxa"/>
            <w:shd w:val="clear" w:color="auto" w:fill="FFFFCC"/>
          </w:tcPr>
          <w:p w:rsidR="002724A9" w:rsidRDefault="002724A9" w:rsidP="002B4810">
            <w:pPr>
              <w:rPr>
                <w:rFonts w:ascii="Arial Narrow" w:hAnsi="Arial Narrow"/>
                <w:color w:val="000000"/>
                <w:sz w:val="28"/>
                <w:szCs w:val="28"/>
              </w:rPr>
            </w:pPr>
            <w:r>
              <w:rPr>
                <w:rFonts w:ascii="Arial Narrow" w:hAnsi="Arial Narrow"/>
                <w:color w:val="000000"/>
                <w:sz w:val="28"/>
                <w:szCs w:val="28"/>
              </w:rPr>
              <w:t>Test duration 30 days</w:t>
            </w:r>
          </w:p>
          <w:p w:rsidR="002724A9" w:rsidRPr="002B4810" w:rsidRDefault="002724A9" w:rsidP="002724A9">
            <w:pPr>
              <w:jc w:val="center"/>
              <w:rPr>
                <w:rFonts w:ascii="Arial Narrow" w:hAnsi="Arial Narrow"/>
                <w:b/>
                <w:color w:val="000000"/>
                <w:sz w:val="28"/>
                <w:szCs w:val="28"/>
              </w:rPr>
            </w:pPr>
            <w:r w:rsidRPr="002B4810">
              <w:rPr>
                <w:rFonts w:ascii="Arial Narrow" w:hAnsi="Arial Narrow"/>
                <w:b/>
                <w:color w:val="000000"/>
                <w:sz w:val="28"/>
                <w:szCs w:val="28"/>
              </w:rPr>
              <w:t>60c</w:t>
            </w:r>
            <w:r w:rsidR="002B4810">
              <w:rPr>
                <w:rFonts w:ascii="Arial Narrow" w:hAnsi="Arial Narrow"/>
                <w:b/>
                <w:color w:val="000000"/>
                <w:sz w:val="28"/>
                <w:szCs w:val="28"/>
              </w:rPr>
              <w:t xml:space="preserve"> / 140F</w:t>
            </w:r>
          </w:p>
        </w:tc>
      </w:tr>
      <w:tr w:rsidR="002724A9" w:rsidTr="002B4810">
        <w:tc>
          <w:tcPr>
            <w:tcW w:w="3085" w:type="dxa"/>
          </w:tcPr>
          <w:p w:rsidR="002724A9" w:rsidRDefault="002724A9" w:rsidP="00E02ADC">
            <w:pPr>
              <w:rPr>
                <w:rFonts w:ascii="Arial Narrow" w:hAnsi="Arial Narrow"/>
                <w:color w:val="000000"/>
                <w:sz w:val="28"/>
                <w:szCs w:val="28"/>
              </w:rPr>
            </w:pPr>
            <w:r>
              <w:rPr>
                <w:rFonts w:ascii="Arial Narrow" w:hAnsi="Arial Narrow"/>
                <w:color w:val="000000"/>
                <w:sz w:val="28"/>
                <w:szCs w:val="28"/>
              </w:rPr>
              <w:t>Acetic acid</w:t>
            </w:r>
          </w:p>
        </w:tc>
        <w:tc>
          <w:tcPr>
            <w:tcW w:w="2126"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724A9" w:rsidP="00E02ADC">
            <w:pPr>
              <w:rPr>
                <w:rFonts w:ascii="Arial Narrow" w:hAnsi="Arial Narrow"/>
                <w:color w:val="000000"/>
                <w:sz w:val="28"/>
                <w:szCs w:val="28"/>
              </w:rPr>
            </w:pPr>
            <w:r>
              <w:rPr>
                <w:rFonts w:ascii="Arial Narrow" w:hAnsi="Arial Narrow"/>
                <w:color w:val="000000"/>
                <w:sz w:val="28"/>
                <w:szCs w:val="28"/>
              </w:rPr>
              <w:t>Acetone b.p. 56c / 133F</w:t>
            </w:r>
          </w:p>
        </w:tc>
        <w:tc>
          <w:tcPr>
            <w:tcW w:w="2126"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724A9" w:rsidP="00E02ADC">
            <w:pPr>
              <w:rPr>
                <w:rFonts w:ascii="Arial Narrow" w:hAnsi="Arial Narrow"/>
                <w:color w:val="000000"/>
                <w:sz w:val="28"/>
                <w:szCs w:val="28"/>
              </w:rPr>
            </w:pPr>
            <w:r>
              <w:rPr>
                <w:rFonts w:ascii="Arial Narrow" w:hAnsi="Arial Narrow"/>
                <w:color w:val="000000"/>
                <w:sz w:val="28"/>
                <w:szCs w:val="28"/>
              </w:rPr>
              <w:t xml:space="preserve">Ammonia </w:t>
            </w:r>
            <w:r w:rsidR="00232B38">
              <w:rPr>
                <w:rFonts w:ascii="Arial Narrow" w:hAnsi="Arial Narrow"/>
                <w:color w:val="000000"/>
                <w:sz w:val="28"/>
                <w:szCs w:val="28"/>
              </w:rPr>
              <w:t>solution</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conc</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Aniline</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SR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Anti Freeze</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SR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Apple juice</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Asphalt</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Barium salts</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Battery acid</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LR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NR</w:t>
            </w:r>
          </w:p>
        </w:tc>
      </w:tr>
      <w:tr w:rsidR="002724A9" w:rsidTr="002B4810">
        <w:tc>
          <w:tcPr>
            <w:tcW w:w="3085" w:type="dxa"/>
          </w:tcPr>
          <w:p w:rsidR="002724A9" w:rsidRDefault="00232B38" w:rsidP="00232B38">
            <w:pPr>
              <w:rPr>
                <w:rFonts w:ascii="Arial Narrow" w:hAnsi="Arial Narrow"/>
                <w:color w:val="000000"/>
                <w:sz w:val="28"/>
                <w:szCs w:val="28"/>
              </w:rPr>
            </w:pPr>
            <w:r>
              <w:rPr>
                <w:rFonts w:ascii="Arial Narrow" w:hAnsi="Arial Narrow"/>
                <w:color w:val="000000"/>
                <w:sz w:val="28"/>
                <w:szCs w:val="28"/>
              </w:rPr>
              <w:t xml:space="preserve">Beer alcoholic </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2724A9">
            <w:pPr>
              <w:jc w:val="center"/>
              <w:rPr>
                <w:rFonts w:ascii="Arial Narrow" w:hAnsi="Arial Narrow"/>
                <w:color w:val="000000"/>
                <w:sz w:val="28"/>
                <w:szCs w:val="28"/>
              </w:rPr>
            </w:pP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Benzene</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Brake fluid</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Butane gaseous</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Butane liquid</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2724A9">
            <w:pPr>
              <w:jc w:val="center"/>
              <w:rPr>
                <w:rFonts w:ascii="Arial Narrow" w:hAnsi="Arial Narrow"/>
                <w:color w:val="000000"/>
                <w:sz w:val="28"/>
                <w:szCs w:val="28"/>
              </w:rPr>
            </w:pP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Caustic potasch</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50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Caustic soda</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50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Chlorine, liquid</w:t>
            </w:r>
          </w:p>
        </w:tc>
        <w:tc>
          <w:tcPr>
            <w:tcW w:w="2126"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NR</w:t>
            </w:r>
          </w:p>
        </w:tc>
        <w:tc>
          <w:tcPr>
            <w:tcW w:w="2693" w:type="dxa"/>
          </w:tcPr>
          <w:p w:rsidR="002724A9" w:rsidRDefault="00232B38" w:rsidP="002724A9">
            <w:pPr>
              <w:jc w:val="center"/>
              <w:rPr>
                <w:rFonts w:ascii="Arial Narrow" w:hAnsi="Arial Narrow"/>
                <w:color w:val="000000"/>
                <w:sz w:val="28"/>
                <w:szCs w:val="28"/>
              </w:rPr>
            </w:pPr>
            <w:r>
              <w:rPr>
                <w:rFonts w:ascii="Arial Narrow" w:hAnsi="Arial Narrow"/>
                <w:color w:val="000000"/>
                <w:sz w:val="28"/>
                <w:szCs w:val="28"/>
              </w:rPr>
              <w:t>NR</w:t>
            </w:r>
          </w:p>
        </w:tc>
      </w:tr>
      <w:tr w:rsidR="002724A9" w:rsidTr="002B4810">
        <w:tc>
          <w:tcPr>
            <w:tcW w:w="3085" w:type="dxa"/>
          </w:tcPr>
          <w:p w:rsidR="002724A9" w:rsidRDefault="00232B38" w:rsidP="00E02ADC">
            <w:pPr>
              <w:rPr>
                <w:rFonts w:ascii="Arial Narrow" w:hAnsi="Arial Narrow"/>
                <w:color w:val="000000"/>
                <w:sz w:val="28"/>
                <w:szCs w:val="28"/>
              </w:rPr>
            </w:pPr>
            <w:r>
              <w:rPr>
                <w:rFonts w:ascii="Arial Narrow" w:hAnsi="Arial Narrow"/>
                <w:color w:val="000000"/>
                <w:sz w:val="28"/>
                <w:szCs w:val="28"/>
              </w:rPr>
              <w:t>Citric acid a</w:t>
            </w:r>
            <w:r w:rsidR="00D66C50">
              <w:rPr>
                <w:rFonts w:ascii="Arial Narrow" w:hAnsi="Arial Narrow"/>
                <w:color w:val="000000"/>
                <w:sz w:val="28"/>
                <w:szCs w:val="28"/>
              </w:rPr>
              <w:t>queous</w:t>
            </w:r>
          </w:p>
        </w:tc>
        <w:tc>
          <w:tcPr>
            <w:tcW w:w="2126" w:type="dxa"/>
          </w:tcPr>
          <w:p w:rsidR="002724A9" w:rsidRDefault="00D66C50" w:rsidP="00D66C50">
            <w:pPr>
              <w:jc w:val="center"/>
              <w:rPr>
                <w:rFonts w:ascii="Arial Narrow" w:hAnsi="Arial Narrow"/>
                <w:color w:val="000000"/>
                <w:sz w:val="28"/>
                <w:szCs w:val="28"/>
              </w:rPr>
            </w:pPr>
            <w:r>
              <w:rPr>
                <w:rFonts w:ascii="Arial Narrow" w:hAnsi="Arial Narrow"/>
                <w:color w:val="000000"/>
                <w:sz w:val="28"/>
                <w:szCs w:val="28"/>
              </w:rPr>
              <w:t>Cold saturated</w:t>
            </w:r>
          </w:p>
        </w:tc>
        <w:tc>
          <w:tcPr>
            <w:tcW w:w="2694"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D66C50" w:rsidP="00E02ADC">
            <w:pPr>
              <w:rPr>
                <w:rFonts w:ascii="Arial Narrow" w:hAnsi="Arial Narrow"/>
                <w:color w:val="000000"/>
                <w:sz w:val="28"/>
                <w:szCs w:val="28"/>
              </w:rPr>
            </w:pPr>
            <w:r>
              <w:rPr>
                <w:rFonts w:ascii="Arial Narrow" w:hAnsi="Arial Narrow"/>
                <w:color w:val="000000"/>
                <w:sz w:val="28"/>
                <w:szCs w:val="28"/>
              </w:rPr>
              <w:t>Cyclohexanone</w:t>
            </w:r>
          </w:p>
        </w:tc>
        <w:tc>
          <w:tcPr>
            <w:tcW w:w="2126" w:type="dxa"/>
          </w:tcPr>
          <w:p w:rsidR="002724A9" w:rsidRDefault="00D66C50" w:rsidP="00D66C50">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D66C50" w:rsidP="00E02ADC">
            <w:pPr>
              <w:rPr>
                <w:rFonts w:ascii="Arial Narrow" w:hAnsi="Arial Narrow"/>
                <w:color w:val="000000"/>
                <w:sz w:val="28"/>
                <w:szCs w:val="28"/>
              </w:rPr>
            </w:pPr>
            <w:r>
              <w:rPr>
                <w:rFonts w:ascii="Arial Narrow" w:hAnsi="Arial Narrow"/>
                <w:color w:val="000000"/>
                <w:sz w:val="28"/>
                <w:szCs w:val="28"/>
              </w:rPr>
              <w:t>Detergent solution</w:t>
            </w:r>
          </w:p>
        </w:tc>
        <w:tc>
          <w:tcPr>
            <w:tcW w:w="2126" w:type="dxa"/>
          </w:tcPr>
          <w:p w:rsidR="002724A9" w:rsidRDefault="002724A9" w:rsidP="00D66C50">
            <w:pPr>
              <w:jc w:val="center"/>
              <w:rPr>
                <w:rFonts w:ascii="Arial Narrow" w:hAnsi="Arial Narrow"/>
                <w:color w:val="000000"/>
                <w:sz w:val="28"/>
                <w:szCs w:val="28"/>
              </w:rPr>
            </w:pPr>
          </w:p>
        </w:tc>
        <w:tc>
          <w:tcPr>
            <w:tcW w:w="2694"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D66C50" w:rsidP="00E02ADC">
            <w:pPr>
              <w:rPr>
                <w:rFonts w:ascii="Arial Narrow" w:hAnsi="Arial Narrow"/>
                <w:color w:val="000000"/>
                <w:sz w:val="28"/>
                <w:szCs w:val="28"/>
              </w:rPr>
            </w:pPr>
            <w:r>
              <w:rPr>
                <w:rFonts w:ascii="Arial Narrow" w:hAnsi="Arial Narrow"/>
                <w:color w:val="000000"/>
                <w:sz w:val="28"/>
                <w:szCs w:val="28"/>
              </w:rPr>
              <w:t>Dibutyl phthalate</w:t>
            </w:r>
          </w:p>
        </w:tc>
        <w:tc>
          <w:tcPr>
            <w:tcW w:w="2126" w:type="dxa"/>
          </w:tcPr>
          <w:p w:rsidR="002724A9" w:rsidRDefault="002724A9" w:rsidP="00D66C50">
            <w:pPr>
              <w:jc w:val="center"/>
              <w:rPr>
                <w:rFonts w:ascii="Arial Narrow" w:hAnsi="Arial Narrow"/>
                <w:color w:val="000000"/>
                <w:sz w:val="28"/>
                <w:szCs w:val="28"/>
              </w:rPr>
            </w:pPr>
          </w:p>
        </w:tc>
        <w:tc>
          <w:tcPr>
            <w:tcW w:w="2694"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D66C50"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D66C50" w:rsidP="00E02ADC">
            <w:pPr>
              <w:rPr>
                <w:rFonts w:ascii="Arial Narrow" w:hAnsi="Arial Narrow"/>
                <w:color w:val="000000"/>
                <w:sz w:val="28"/>
                <w:szCs w:val="28"/>
              </w:rPr>
            </w:pPr>
            <w:r>
              <w:rPr>
                <w:rFonts w:ascii="Arial Narrow" w:hAnsi="Arial Narrow"/>
                <w:color w:val="000000"/>
                <w:sz w:val="28"/>
                <w:szCs w:val="28"/>
              </w:rPr>
              <w:t>Diethyl ether</w:t>
            </w:r>
          </w:p>
        </w:tc>
        <w:tc>
          <w:tcPr>
            <w:tcW w:w="2126" w:type="dxa"/>
          </w:tcPr>
          <w:p w:rsidR="002724A9" w:rsidRDefault="00D66C50" w:rsidP="00D66C50">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D66C50" w:rsidRDefault="00D66C50" w:rsidP="00D66C50">
            <w:pPr>
              <w:jc w:val="center"/>
              <w:rPr>
                <w:rFonts w:ascii="Arial Narrow" w:hAnsi="Arial Narrow"/>
                <w:color w:val="000000"/>
                <w:sz w:val="28"/>
                <w:szCs w:val="28"/>
              </w:rPr>
            </w:pPr>
            <w:r>
              <w:rPr>
                <w:rFonts w:ascii="Arial Narrow" w:hAnsi="Arial Narrow"/>
                <w:color w:val="000000"/>
                <w:sz w:val="28"/>
                <w:szCs w:val="28"/>
              </w:rPr>
              <w:t>SR</w:t>
            </w:r>
          </w:p>
        </w:tc>
        <w:tc>
          <w:tcPr>
            <w:tcW w:w="2693" w:type="dxa"/>
          </w:tcPr>
          <w:p w:rsidR="002724A9" w:rsidRDefault="002724A9" w:rsidP="002724A9">
            <w:pPr>
              <w:jc w:val="center"/>
              <w:rPr>
                <w:rFonts w:ascii="Arial Narrow" w:hAnsi="Arial Narrow"/>
                <w:color w:val="000000"/>
                <w:sz w:val="28"/>
                <w:szCs w:val="28"/>
              </w:rPr>
            </w:pPr>
          </w:p>
        </w:tc>
      </w:tr>
      <w:tr w:rsidR="002724A9" w:rsidTr="002B4810">
        <w:tc>
          <w:tcPr>
            <w:tcW w:w="3085" w:type="dxa"/>
          </w:tcPr>
          <w:p w:rsidR="002724A9" w:rsidRDefault="00F47B51" w:rsidP="00E02ADC">
            <w:pPr>
              <w:rPr>
                <w:rFonts w:ascii="Arial Narrow" w:hAnsi="Arial Narrow"/>
                <w:color w:val="000000"/>
                <w:sz w:val="28"/>
                <w:szCs w:val="28"/>
              </w:rPr>
            </w:pPr>
            <w:r>
              <w:rPr>
                <w:rFonts w:ascii="Arial Narrow" w:hAnsi="Arial Narrow"/>
                <w:color w:val="000000"/>
                <w:sz w:val="28"/>
                <w:szCs w:val="28"/>
              </w:rPr>
              <w:t>Dishwashing detergents</w:t>
            </w:r>
          </w:p>
        </w:tc>
        <w:tc>
          <w:tcPr>
            <w:tcW w:w="2126" w:type="dxa"/>
          </w:tcPr>
          <w:p w:rsidR="002724A9" w:rsidRDefault="002724A9" w:rsidP="00D66C50">
            <w:pPr>
              <w:jc w:val="center"/>
              <w:rPr>
                <w:rFonts w:ascii="Arial Narrow" w:hAnsi="Arial Narrow"/>
                <w:color w:val="000000"/>
                <w:sz w:val="28"/>
                <w:szCs w:val="28"/>
              </w:rPr>
            </w:pPr>
          </w:p>
        </w:tc>
        <w:tc>
          <w:tcPr>
            <w:tcW w:w="2694" w:type="dxa"/>
          </w:tcPr>
          <w:p w:rsidR="002724A9" w:rsidRDefault="00F47B51"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F47B51"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F47B51" w:rsidP="00E02ADC">
            <w:pPr>
              <w:rPr>
                <w:rFonts w:ascii="Arial Narrow" w:hAnsi="Arial Narrow"/>
                <w:color w:val="000000"/>
                <w:sz w:val="28"/>
                <w:szCs w:val="28"/>
              </w:rPr>
            </w:pPr>
            <w:r>
              <w:rPr>
                <w:rFonts w:ascii="Arial Narrow" w:hAnsi="Arial Narrow"/>
                <w:color w:val="000000"/>
                <w:sz w:val="28"/>
                <w:szCs w:val="28"/>
              </w:rPr>
              <w:t>Ethyl alcohol, not denatured</w:t>
            </w:r>
          </w:p>
        </w:tc>
        <w:tc>
          <w:tcPr>
            <w:tcW w:w="2126" w:type="dxa"/>
          </w:tcPr>
          <w:p w:rsidR="002724A9" w:rsidRDefault="00F47B51" w:rsidP="00D66C50">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F47B51"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F47B51" w:rsidP="002724A9">
            <w:pPr>
              <w:jc w:val="center"/>
              <w:rPr>
                <w:rFonts w:ascii="Arial Narrow" w:hAnsi="Arial Narrow"/>
                <w:color w:val="000000"/>
                <w:sz w:val="28"/>
                <w:szCs w:val="28"/>
              </w:rPr>
            </w:pPr>
            <w:r>
              <w:rPr>
                <w:rFonts w:ascii="Arial Narrow" w:hAnsi="Arial Narrow"/>
                <w:color w:val="000000"/>
                <w:sz w:val="28"/>
                <w:szCs w:val="28"/>
              </w:rPr>
              <w:t>SR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Formic acid</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Fuel oils paraffin</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Glycerin</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Glycol</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Hydrochloric acid</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NR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NR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Hydrofluoric acid</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40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LR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Hydrogen peroxide</w:t>
            </w:r>
          </w:p>
        </w:tc>
        <w:tc>
          <w:tcPr>
            <w:tcW w:w="2126"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30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2724A9">
            <w:pPr>
              <w:jc w:val="center"/>
              <w:rPr>
                <w:rFonts w:ascii="Arial Narrow" w:hAnsi="Arial Narrow"/>
                <w:color w:val="000000"/>
                <w:sz w:val="28"/>
                <w:szCs w:val="28"/>
              </w:rPr>
            </w:pP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 xml:space="preserve">Lactic acid aqueous </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SR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lastRenderedPageBreak/>
              <w:t>Linseed oil</w:t>
            </w:r>
          </w:p>
        </w:tc>
        <w:tc>
          <w:tcPr>
            <w:tcW w:w="2126" w:type="dxa"/>
          </w:tcPr>
          <w:p w:rsidR="002724A9" w:rsidRDefault="002724A9" w:rsidP="002724A9">
            <w:pPr>
              <w:jc w:val="center"/>
              <w:rPr>
                <w:rFonts w:ascii="Arial Narrow" w:hAnsi="Arial Narrow"/>
                <w:color w:val="000000"/>
                <w:sz w:val="28"/>
                <w:szCs w:val="28"/>
              </w:rPr>
            </w:pPr>
          </w:p>
        </w:tc>
        <w:tc>
          <w:tcPr>
            <w:tcW w:w="2694"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2724A9">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Methanol</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SR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Methyl ethyl ketone</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Nitric acid</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NR</w:t>
            </w:r>
          </w:p>
        </w:tc>
        <w:tc>
          <w:tcPr>
            <w:tcW w:w="2693"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NR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Ozone 0.6 ppm</w:t>
            </w:r>
          </w:p>
        </w:tc>
        <w:tc>
          <w:tcPr>
            <w:tcW w:w="2126" w:type="dxa"/>
          </w:tcPr>
          <w:p w:rsidR="002724A9" w:rsidRDefault="002724A9" w:rsidP="00737C24">
            <w:pPr>
              <w:jc w:val="center"/>
              <w:rPr>
                <w:rFonts w:ascii="Arial Narrow" w:hAnsi="Arial Narrow"/>
                <w:color w:val="000000"/>
                <w:sz w:val="28"/>
                <w:szCs w:val="28"/>
              </w:rPr>
            </w:pP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LR</w:t>
            </w:r>
          </w:p>
        </w:tc>
        <w:tc>
          <w:tcPr>
            <w:tcW w:w="2693" w:type="dxa"/>
          </w:tcPr>
          <w:p w:rsidR="002724A9" w:rsidRDefault="002724A9" w:rsidP="00737C24">
            <w:pPr>
              <w:jc w:val="center"/>
              <w:rPr>
                <w:rFonts w:ascii="Arial Narrow" w:hAnsi="Arial Narrow"/>
                <w:color w:val="000000"/>
                <w:sz w:val="28"/>
                <w:szCs w:val="28"/>
              </w:rPr>
            </w:pP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Petrol benzene</w:t>
            </w:r>
          </w:p>
        </w:tc>
        <w:tc>
          <w:tcPr>
            <w:tcW w:w="2126" w:type="dxa"/>
          </w:tcPr>
          <w:p w:rsidR="002724A9" w:rsidRDefault="002724A9" w:rsidP="00737C24">
            <w:pPr>
              <w:jc w:val="center"/>
              <w:rPr>
                <w:rFonts w:ascii="Arial Narrow" w:hAnsi="Arial Narrow"/>
                <w:color w:val="000000"/>
                <w:sz w:val="28"/>
                <w:szCs w:val="28"/>
              </w:rPr>
            </w:pP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Propane gas</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Pyridine</w:t>
            </w:r>
          </w:p>
        </w:tc>
        <w:tc>
          <w:tcPr>
            <w:tcW w:w="2126"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737C24"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724A9" w:rsidP="00737C24">
            <w:pPr>
              <w:jc w:val="center"/>
              <w:rPr>
                <w:rFonts w:ascii="Arial Narrow" w:hAnsi="Arial Narrow"/>
                <w:color w:val="000000"/>
                <w:sz w:val="28"/>
                <w:szCs w:val="28"/>
              </w:rPr>
            </w:pPr>
          </w:p>
        </w:tc>
      </w:tr>
      <w:tr w:rsidR="002724A9" w:rsidTr="002B4810">
        <w:tc>
          <w:tcPr>
            <w:tcW w:w="3085" w:type="dxa"/>
          </w:tcPr>
          <w:p w:rsidR="002724A9" w:rsidRDefault="00737C24" w:rsidP="00E02ADC">
            <w:pPr>
              <w:rPr>
                <w:rFonts w:ascii="Arial Narrow" w:hAnsi="Arial Narrow"/>
                <w:color w:val="000000"/>
                <w:sz w:val="28"/>
                <w:szCs w:val="28"/>
              </w:rPr>
            </w:pPr>
            <w:r>
              <w:rPr>
                <w:rFonts w:ascii="Arial Narrow" w:hAnsi="Arial Narrow"/>
                <w:color w:val="000000"/>
                <w:sz w:val="28"/>
                <w:szCs w:val="28"/>
              </w:rPr>
              <w:t>Saline water</w:t>
            </w:r>
          </w:p>
        </w:tc>
        <w:tc>
          <w:tcPr>
            <w:tcW w:w="2126" w:type="dxa"/>
          </w:tcPr>
          <w:p w:rsidR="002724A9" w:rsidRDefault="002724A9" w:rsidP="00737C24">
            <w:pPr>
              <w:jc w:val="center"/>
              <w:rPr>
                <w:rFonts w:ascii="Arial Narrow" w:hAnsi="Arial Narrow"/>
                <w:color w:val="000000"/>
                <w:sz w:val="28"/>
                <w:szCs w:val="28"/>
              </w:rPr>
            </w:pP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Silicon oils</w:t>
            </w:r>
          </w:p>
        </w:tc>
        <w:tc>
          <w:tcPr>
            <w:tcW w:w="2126" w:type="dxa"/>
          </w:tcPr>
          <w:p w:rsidR="002724A9" w:rsidRDefault="002724A9" w:rsidP="00737C24">
            <w:pPr>
              <w:jc w:val="center"/>
              <w:rPr>
                <w:rFonts w:ascii="Arial Narrow" w:hAnsi="Arial Narrow"/>
                <w:color w:val="000000"/>
                <w:sz w:val="28"/>
                <w:szCs w:val="28"/>
              </w:rPr>
            </w:pP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Sodium hypochlorite acq</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SR5</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Sodium chloride – salt</w:t>
            </w:r>
          </w:p>
        </w:tc>
        <w:tc>
          <w:tcPr>
            <w:tcW w:w="2126" w:type="dxa"/>
          </w:tcPr>
          <w:p w:rsidR="002724A9" w:rsidRDefault="002724A9" w:rsidP="00737C24">
            <w:pPr>
              <w:jc w:val="center"/>
              <w:rPr>
                <w:rFonts w:ascii="Arial Narrow" w:hAnsi="Arial Narrow"/>
                <w:color w:val="000000"/>
                <w:sz w:val="28"/>
                <w:szCs w:val="28"/>
              </w:rPr>
            </w:pP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Sulphur</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Sulphuric acid</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10</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Toluene</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Trichlorethylene</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r>
      <w:tr w:rsidR="002724A9" w:rsidTr="002B4810">
        <w:tc>
          <w:tcPr>
            <w:tcW w:w="3085" w:type="dxa"/>
          </w:tcPr>
          <w:p w:rsidR="002724A9" w:rsidRDefault="00294D2F" w:rsidP="00E02ADC">
            <w:pPr>
              <w:rPr>
                <w:rFonts w:ascii="Arial Narrow" w:hAnsi="Arial Narrow"/>
                <w:color w:val="000000"/>
                <w:sz w:val="28"/>
                <w:szCs w:val="28"/>
              </w:rPr>
            </w:pPr>
            <w:r>
              <w:rPr>
                <w:rFonts w:ascii="Arial Narrow" w:hAnsi="Arial Narrow"/>
                <w:color w:val="000000"/>
                <w:sz w:val="28"/>
                <w:szCs w:val="28"/>
              </w:rPr>
              <w:t>Xylene</w:t>
            </w:r>
          </w:p>
        </w:tc>
        <w:tc>
          <w:tcPr>
            <w:tcW w:w="2126"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100</w:t>
            </w:r>
          </w:p>
        </w:tc>
        <w:tc>
          <w:tcPr>
            <w:tcW w:w="2694"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R</w:t>
            </w:r>
          </w:p>
        </w:tc>
        <w:tc>
          <w:tcPr>
            <w:tcW w:w="2693" w:type="dxa"/>
          </w:tcPr>
          <w:p w:rsidR="002724A9" w:rsidRDefault="00294D2F" w:rsidP="00737C24">
            <w:pPr>
              <w:jc w:val="center"/>
              <w:rPr>
                <w:rFonts w:ascii="Arial Narrow" w:hAnsi="Arial Narrow"/>
                <w:color w:val="000000"/>
                <w:sz w:val="28"/>
                <w:szCs w:val="28"/>
              </w:rPr>
            </w:pPr>
            <w:r>
              <w:rPr>
                <w:rFonts w:ascii="Arial Narrow" w:hAnsi="Arial Narrow"/>
                <w:color w:val="000000"/>
                <w:sz w:val="28"/>
                <w:szCs w:val="28"/>
              </w:rPr>
              <w:t>LR</w:t>
            </w:r>
          </w:p>
        </w:tc>
      </w:tr>
    </w:tbl>
    <w:p w:rsidR="002724A9" w:rsidRDefault="002724A9" w:rsidP="00E02ADC">
      <w:pPr>
        <w:rPr>
          <w:rFonts w:ascii="Arial Narrow" w:hAnsi="Arial Narrow"/>
          <w:color w:val="000000"/>
          <w:sz w:val="28"/>
          <w:szCs w:val="28"/>
        </w:rPr>
      </w:pPr>
    </w:p>
    <w:p w:rsidR="002B4810" w:rsidRDefault="002B4810" w:rsidP="00E02ADC">
      <w:pPr>
        <w:rPr>
          <w:rFonts w:ascii="Arial Narrow" w:hAnsi="Arial Narrow"/>
          <w:color w:val="000000"/>
          <w:sz w:val="28"/>
          <w:szCs w:val="28"/>
        </w:rPr>
      </w:pPr>
    </w:p>
    <w:p w:rsidR="002724A9" w:rsidRPr="00294D2F" w:rsidRDefault="00294D2F" w:rsidP="00E02ADC">
      <w:pPr>
        <w:rPr>
          <w:rFonts w:ascii="Arial Narrow" w:hAnsi="Arial Narrow"/>
          <w:b/>
          <w:color w:val="FF0000"/>
          <w:sz w:val="28"/>
          <w:szCs w:val="28"/>
        </w:rPr>
      </w:pPr>
      <w:r w:rsidRPr="00294D2F">
        <w:rPr>
          <w:rFonts w:ascii="Arial Narrow" w:hAnsi="Arial Narrow"/>
          <w:b/>
          <w:color w:val="FF0000"/>
          <w:sz w:val="28"/>
          <w:szCs w:val="28"/>
        </w:rPr>
        <w:t>Keys:-</w:t>
      </w:r>
    </w:p>
    <w:p w:rsidR="00294D2F" w:rsidRDefault="00294D2F" w:rsidP="00E02ADC">
      <w:pPr>
        <w:rPr>
          <w:rFonts w:ascii="Arial Narrow" w:hAnsi="Arial Narrow"/>
          <w:color w:val="000000"/>
          <w:sz w:val="28"/>
          <w:szCs w:val="28"/>
        </w:rPr>
      </w:pPr>
      <w:r>
        <w:rPr>
          <w:rFonts w:ascii="Arial Narrow" w:hAnsi="Arial Narrow"/>
          <w:color w:val="000000"/>
          <w:sz w:val="28"/>
          <w:szCs w:val="28"/>
        </w:rPr>
        <w:t>R    = resistance</w:t>
      </w:r>
    </w:p>
    <w:p w:rsidR="00294D2F" w:rsidRDefault="00294D2F" w:rsidP="00E02ADC">
      <w:pPr>
        <w:rPr>
          <w:rFonts w:ascii="Arial Narrow" w:hAnsi="Arial Narrow"/>
          <w:color w:val="000000"/>
          <w:sz w:val="28"/>
          <w:szCs w:val="28"/>
        </w:rPr>
      </w:pPr>
      <w:r>
        <w:rPr>
          <w:rFonts w:ascii="Arial Narrow" w:hAnsi="Arial Narrow"/>
          <w:color w:val="000000"/>
          <w:sz w:val="28"/>
          <w:szCs w:val="28"/>
        </w:rPr>
        <w:t>SR = some resistance</w:t>
      </w:r>
    </w:p>
    <w:p w:rsidR="00294D2F" w:rsidRDefault="00294D2F" w:rsidP="00E02ADC">
      <w:pPr>
        <w:rPr>
          <w:rFonts w:ascii="Arial Narrow" w:hAnsi="Arial Narrow"/>
          <w:color w:val="000000"/>
          <w:sz w:val="28"/>
          <w:szCs w:val="28"/>
        </w:rPr>
      </w:pPr>
      <w:r>
        <w:rPr>
          <w:rFonts w:ascii="Arial Narrow" w:hAnsi="Arial Narrow"/>
          <w:color w:val="000000"/>
          <w:sz w:val="28"/>
          <w:szCs w:val="28"/>
        </w:rPr>
        <w:t>LR = limited resistance</w:t>
      </w:r>
    </w:p>
    <w:p w:rsidR="00294D2F" w:rsidRDefault="00294D2F" w:rsidP="00E02ADC">
      <w:pPr>
        <w:rPr>
          <w:rFonts w:ascii="Arial Narrow" w:hAnsi="Arial Narrow"/>
          <w:color w:val="000000"/>
          <w:sz w:val="28"/>
          <w:szCs w:val="28"/>
        </w:rPr>
      </w:pPr>
      <w:r>
        <w:rPr>
          <w:rFonts w:ascii="Arial Narrow" w:hAnsi="Arial Narrow"/>
          <w:color w:val="000000"/>
          <w:sz w:val="28"/>
          <w:szCs w:val="28"/>
        </w:rPr>
        <w:t>NR = No resistance</w:t>
      </w:r>
    </w:p>
    <w:p w:rsidR="002724A9" w:rsidRDefault="002724A9" w:rsidP="00E02ADC">
      <w:pPr>
        <w:rPr>
          <w:rFonts w:ascii="Arial Narrow" w:hAnsi="Arial Narrow"/>
          <w:color w:val="000000"/>
          <w:sz w:val="28"/>
          <w:szCs w:val="28"/>
        </w:rPr>
      </w:pPr>
    </w:p>
    <w:p w:rsidR="00B77A31" w:rsidRDefault="00B77A31" w:rsidP="00146A2F">
      <w:pPr>
        <w:autoSpaceDE w:val="0"/>
        <w:autoSpaceDN w:val="0"/>
        <w:adjustRightInd w:val="0"/>
        <w:spacing w:before="100" w:after="100"/>
        <w:outlineLvl w:val="0"/>
        <w:rPr>
          <w:rFonts w:ascii="Arial Narrow" w:hAnsi="Arial Narrow" w:cs="Arial"/>
          <w:b/>
          <w:bCs/>
          <w:color w:val="800000"/>
          <w:sz w:val="20"/>
          <w:szCs w:val="20"/>
        </w:rPr>
      </w:pPr>
      <w:r w:rsidRPr="00B77A31">
        <w:rPr>
          <w:rFonts w:ascii="Arial Narrow" w:hAnsi="Arial Narrow" w:cs="Arial"/>
          <w:b/>
          <w:bCs/>
          <w:color w:val="800000"/>
          <w:sz w:val="20"/>
          <w:szCs w:val="20"/>
        </w:rPr>
        <w:t xml:space="preserve">Disclaimer </w:t>
      </w:r>
    </w:p>
    <w:p w:rsidR="00B77A31" w:rsidRPr="00B77A31" w:rsidRDefault="00B77A31" w:rsidP="00B77A31">
      <w:pPr>
        <w:autoSpaceDE w:val="0"/>
        <w:autoSpaceDN w:val="0"/>
        <w:adjustRightInd w:val="0"/>
        <w:rPr>
          <w:rFonts w:ascii="Arial Narrow" w:hAnsi="Arial Narrow" w:cs="Arial"/>
          <w:color w:val="000000"/>
          <w:sz w:val="20"/>
          <w:szCs w:val="20"/>
        </w:rPr>
      </w:pPr>
      <w:r w:rsidRPr="00B77A31">
        <w:rPr>
          <w:rFonts w:ascii="Arial Narrow" w:hAnsi="Arial Narrow" w:cs="Arial"/>
          <w:color w:val="000000"/>
          <w:sz w:val="20"/>
          <w:szCs w:val="20"/>
        </w:rPr>
        <w:t xml:space="preserve">The information contained herein is to our knowledge accurate and reliable as of the date of publication. </w:t>
      </w:r>
      <w:r>
        <w:rPr>
          <w:rFonts w:ascii="Arial Narrow" w:hAnsi="Arial Narrow" w:cs="Arial"/>
          <w:color w:val="000000"/>
          <w:sz w:val="20"/>
          <w:szCs w:val="20"/>
        </w:rPr>
        <w:t>Intechem</w:t>
      </w:r>
      <w:r w:rsidRPr="00B77A31">
        <w:rPr>
          <w:rFonts w:ascii="Arial Narrow" w:hAnsi="Arial Narrow" w:cs="Arial"/>
          <w:color w:val="000000"/>
          <w:sz w:val="20"/>
          <w:szCs w:val="20"/>
        </w:rPr>
        <w:t xml:space="preserve"> extends no warranties and makes no representations as to the accuracy or completeness of the information contained herein, and assumes no responsibility regarding the consequences of its use or for any printing errors. </w:t>
      </w:r>
    </w:p>
    <w:p w:rsidR="00B77A31" w:rsidRPr="00B77A31" w:rsidRDefault="00B77A31" w:rsidP="00B77A31">
      <w:pPr>
        <w:autoSpaceDE w:val="0"/>
        <w:autoSpaceDN w:val="0"/>
        <w:adjustRightInd w:val="0"/>
        <w:rPr>
          <w:rFonts w:ascii="Arial Narrow" w:hAnsi="Arial Narrow" w:cs="Arial"/>
          <w:color w:val="000000"/>
          <w:sz w:val="20"/>
          <w:szCs w:val="20"/>
        </w:rPr>
      </w:pPr>
      <w:r w:rsidRPr="00B77A31">
        <w:rPr>
          <w:rFonts w:ascii="Arial Narrow" w:hAnsi="Arial Narrow" w:cs="Arial"/>
          <w:color w:val="000000"/>
          <w:sz w:val="20"/>
          <w:szCs w:val="20"/>
        </w:rPr>
        <w:t xml:space="preserve">Our products are intended for sale to industrial and commercial customers. It is the customer's responsibility to inspect and test our products in order to satisfy himself as to the suitability of the products for the customer's particular purpose. The customer is also responsible for the appropriate, safe and legal use, processing and handling of our products. Nothing herein shall constitute any warranty (express or implied, of merchantability, fitness for a particular purpose, compliance with performance indicators, conformity to samples or models, non-infringement or otherwise), nor is protection from any law or patent to be inferred. No statement herein shall be construed as an endorsement of any product or process. </w:t>
      </w:r>
    </w:p>
    <w:p w:rsidR="00EF12A0" w:rsidRDefault="00B77A31" w:rsidP="00B77A31">
      <w:pPr>
        <w:rPr>
          <w:rFonts w:ascii="Arial Narrow" w:hAnsi="Arial Narrow" w:cs="Arial"/>
          <w:color w:val="000000"/>
          <w:sz w:val="20"/>
          <w:szCs w:val="20"/>
        </w:rPr>
      </w:pPr>
      <w:r w:rsidRPr="00B77A31">
        <w:rPr>
          <w:rFonts w:ascii="Arial Narrow" w:hAnsi="Arial Narrow" w:cs="Arial"/>
          <w:color w:val="000000"/>
          <w:sz w:val="20"/>
          <w:szCs w:val="20"/>
        </w:rPr>
        <w:t xml:space="preserve">Insofar as products supplied by </w:t>
      </w:r>
      <w:r>
        <w:rPr>
          <w:rFonts w:ascii="Arial Narrow" w:hAnsi="Arial Narrow" w:cs="Arial"/>
          <w:color w:val="000000"/>
          <w:sz w:val="20"/>
          <w:szCs w:val="20"/>
        </w:rPr>
        <w:t xml:space="preserve">Intechem is </w:t>
      </w:r>
      <w:r w:rsidRPr="00B77A31">
        <w:rPr>
          <w:rFonts w:ascii="Arial Narrow" w:hAnsi="Arial Narrow" w:cs="Arial"/>
          <w:color w:val="000000"/>
          <w:sz w:val="20"/>
          <w:szCs w:val="20"/>
        </w:rPr>
        <w:t xml:space="preserve">used in conjunction with third party materials, it is the responsibility of the customer to obtain all necessary information relating to the third party materials and ensure that </w:t>
      </w:r>
      <w:r>
        <w:rPr>
          <w:rFonts w:ascii="Arial Narrow" w:hAnsi="Arial Narrow" w:cs="Arial"/>
          <w:color w:val="000000"/>
          <w:sz w:val="20"/>
          <w:szCs w:val="20"/>
        </w:rPr>
        <w:t>Intechem’s</w:t>
      </w:r>
      <w:r w:rsidRPr="00B77A31">
        <w:rPr>
          <w:rFonts w:ascii="Arial Narrow" w:hAnsi="Arial Narrow" w:cs="Arial"/>
          <w:color w:val="000000"/>
          <w:sz w:val="20"/>
          <w:szCs w:val="20"/>
        </w:rPr>
        <w:t xml:space="preserve"> products when used together with these materials are suitable for the customer’s particular purpose. No liability can be accepted in respect of the use of </w:t>
      </w:r>
      <w:r>
        <w:rPr>
          <w:rFonts w:ascii="Arial Narrow" w:hAnsi="Arial Narrow" w:cs="Arial"/>
          <w:color w:val="000000"/>
          <w:sz w:val="20"/>
          <w:szCs w:val="20"/>
        </w:rPr>
        <w:t>Intechem’s</w:t>
      </w:r>
      <w:r w:rsidRPr="00B77A31">
        <w:rPr>
          <w:rFonts w:ascii="Arial Narrow" w:hAnsi="Arial Narrow" w:cs="Arial"/>
          <w:color w:val="000000"/>
          <w:sz w:val="20"/>
          <w:szCs w:val="20"/>
        </w:rPr>
        <w:t xml:space="preserve"> products in conjunction with other materials. The information contained herein relates exclusively to our products when not used in conjunction with any third party materials.</w:t>
      </w:r>
    </w:p>
    <w:p w:rsidR="00B77A31" w:rsidRDefault="00B77A31" w:rsidP="00B77A31">
      <w:pPr>
        <w:rPr>
          <w:rFonts w:ascii="Arial Narrow" w:hAnsi="Arial Narrow" w:cs="Arial"/>
          <w:color w:val="000000"/>
          <w:sz w:val="20"/>
          <w:szCs w:val="20"/>
        </w:rPr>
      </w:pPr>
    </w:p>
    <w:p w:rsidR="00B77A31" w:rsidRDefault="00B77A31" w:rsidP="00B77A31">
      <w:pPr>
        <w:rPr>
          <w:rFonts w:ascii="Arial Narrow" w:hAnsi="Arial Narrow"/>
          <w:sz w:val="20"/>
          <w:szCs w:val="20"/>
        </w:rPr>
      </w:pPr>
    </w:p>
    <w:p w:rsidR="00FA5417" w:rsidRDefault="00F516CE" w:rsidP="00146A2F">
      <w:pPr>
        <w:jc w:val="center"/>
        <w:outlineLvl w:val="0"/>
        <w:rPr>
          <w:rFonts w:ascii="Arial" w:hAnsi="Arial"/>
        </w:rPr>
      </w:pPr>
      <w:r>
        <w:rPr>
          <w:rFonts w:ascii="Arial" w:hAnsi="Arial"/>
        </w:rPr>
        <w:t>All rights reserved.</w:t>
      </w:r>
      <w:r w:rsidR="00FA5417">
        <w:rPr>
          <w:rFonts w:ascii="Arial" w:hAnsi="Arial"/>
        </w:rPr>
        <w:t xml:space="preserve"> Copyright </w:t>
      </w:r>
      <w:r w:rsidR="00FA5417" w:rsidRPr="00F516CE">
        <w:rPr>
          <w:rFonts w:ascii="Arial" w:hAnsi="Arial"/>
          <w:b/>
          <w:color w:val="000080"/>
          <w:vertAlign w:val="superscript"/>
        </w:rPr>
        <w:t>(C)</w:t>
      </w:r>
      <w:r w:rsidR="00FA5417">
        <w:rPr>
          <w:rFonts w:ascii="Arial" w:hAnsi="Arial"/>
        </w:rPr>
        <w:t xml:space="preserve"> </w:t>
      </w:r>
      <w:r w:rsidR="00FA5417" w:rsidRPr="00F516CE">
        <w:rPr>
          <w:rFonts w:ascii="Arial" w:hAnsi="Arial"/>
        </w:rPr>
        <w:t>1996</w:t>
      </w:r>
      <w:r w:rsidR="00FA5417">
        <w:rPr>
          <w:rFonts w:ascii="Arial" w:hAnsi="Arial"/>
        </w:rPr>
        <w:t xml:space="preserve">, </w:t>
      </w:r>
      <w:r w:rsidR="00FA5417" w:rsidRPr="00F516CE">
        <w:rPr>
          <w:rFonts w:ascii="Arial" w:hAnsi="Arial"/>
          <w:color w:val="0000FF"/>
        </w:rPr>
        <w:t>E</w:t>
      </w:r>
      <w:r w:rsidR="00FA5417" w:rsidRPr="00F516CE">
        <w:rPr>
          <w:rFonts w:ascii="Arial" w:hAnsi="Arial"/>
          <w:color w:val="FF0000"/>
          <w:sz w:val="28"/>
          <w:szCs w:val="28"/>
        </w:rPr>
        <w:t>s</w:t>
      </w:r>
      <w:r w:rsidR="00FA5417" w:rsidRPr="00F516CE">
        <w:rPr>
          <w:rFonts w:ascii="Arial" w:hAnsi="Arial"/>
          <w:color w:val="0000FF"/>
        </w:rPr>
        <w:t>trabond</w:t>
      </w:r>
      <w:r w:rsidR="00FA5417">
        <w:rPr>
          <w:rFonts w:ascii="Arial" w:hAnsi="Arial"/>
        </w:rPr>
        <w:t xml:space="preserve"> </w:t>
      </w:r>
      <w:r w:rsidR="00FA5417" w:rsidRPr="00D669BF">
        <w:rPr>
          <w:rFonts w:ascii="Arial" w:hAnsi="Arial"/>
        </w:rPr>
        <w:t>is a registered trade mark</w:t>
      </w:r>
      <w:r w:rsidR="00FA5417" w:rsidRPr="00F516CE">
        <w:rPr>
          <w:rFonts w:ascii="Arial" w:hAnsi="Arial"/>
          <w:b/>
        </w:rPr>
        <w:t xml:space="preserve"> </w:t>
      </w:r>
      <w:r w:rsidR="00FA5417" w:rsidRPr="00D669BF">
        <w:rPr>
          <w:rFonts w:ascii="Arial" w:hAnsi="Arial"/>
          <w:b/>
          <w:color w:val="0000FF"/>
        </w:rPr>
        <w:t># 2454305</w:t>
      </w:r>
    </w:p>
    <w:p w:rsidR="00D669BF" w:rsidRDefault="00D669BF" w:rsidP="00FA5417">
      <w:pPr>
        <w:jc w:val="center"/>
        <w:rPr>
          <w:rFonts w:ascii="Arial" w:hAnsi="Arial"/>
          <w:color w:val="800000"/>
        </w:rPr>
      </w:pPr>
    </w:p>
    <w:p w:rsidR="002B4810" w:rsidRDefault="002B4810" w:rsidP="00FA5417">
      <w:pPr>
        <w:jc w:val="center"/>
        <w:rPr>
          <w:rFonts w:ascii="Arial" w:hAnsi="Arial"/>
          <w:color w:val="800000"/>
        </w:rPr>
      </w:pPr>
    </w:p>
    <w:p w:rsidR="00F516CE" w:rsidRPr="00D669BF" w:rsidRDefault="00FA5417" w:rsidP="00FA5417">
      <w:pPr>
        <w:jc w:val="center"/>
        <w:rPr>
          <w:rFonts w:ascii="Arial" w:hAnsi="Arial"/>
          <w:color w:val="0000FF"/>
        </w:rPr>
      </w:pPr>
      <w:r w:rsidRPr="00D669BF">
        <w:rPr>
          <w:rFonts w:ascii="Arial" w:hAnsi="Arial"/>
          <w:color w:val="0000FF"/>
        </w:rPr>
        <w:t xml:space="preserve">Intechem Polymer Systems &amp; Co. </w:t>
      </w:r>
    </w:p>
    <w:p w:rsidR="00F516CE" w:rsidRPr="00F516CE" w:rsidRDefault="00FA5417" w:rsidP="00FA5417">
      <w:pPr>
        <w:jc w:val="center"/>
        <w:rPr>
          <w:rFonts w:ascii="Arial" w:hAnsi="Arial"/>
          <w:b/>
          <w:color w:val="800000"/>
        </w:rPr>
      </w:pPr>
      <w:r w:rsidRPr="00F516CE">
        <w:rPr>
          <w:rFonts w:ascii="Arial" w:hAnsi="Arial"/>
          <w:color w:val="800000"/>
        </w:rPr>
        <w:t>205 Parkway Hous</w:t>
      </w:r>
      <w:r w:rsidR="00F516CE" w:rsidRPr="00F516CE">
        <w:rPr>
          <w:rFonts w:ascii="Arial" w:hAnsi="Arial"/>
          <w:color w:val="800000"/>
        </w:rPr>
        <w:t xml:space="preserve">e, sheen Lane, </w:t>
      </w:r>
      <w:smartTag w:uri="urn:schemas-microsoft-com:office:smarttags" w:element="place">
        <w:smartTag w:uri="urn:schemas-microsoft-com:office:smarttags" w:element="City">
          <w:r w:rsidR="00F516CE" w:rsidRPr="00F516CE">
            <w:rPr>
              <w:rFonts w:ascii="Arial" w:hAnsi="Arial"/>
              <w:color w:val="800000"/>
            </w:rPr>
            <w:t>London</w:t>
          </w:r>
        </w:smartTag>
        <w:r w:rsidR="00F516CE" w:rsidRPr="00F516CE">
          <w:rPr>
            <w:rFonts w:ascii="Arial" w:hAnsi="Arial"/>
            <w:color w:val="800000"/>
          </w:rPr>
          <w:t xml:space="preserve"> </w:t>
        </w:r>
        <w:smartTag w:uri="urn:schemas-microsoft-com:office:smarttags" w:element="PostalCode">
          <w:r w:rsidR="00F516CE" w:rsidRPr="00F516CE">
            <w:rPr>
              <w:rFonts w:ascii="Arial" w:hAnsi="Arial"/>
              <w:color w:val="800000"/>
            </w:rPr>
            <w:t>SW14 8LS</w:t>
          </w:r>
        </w:smartTag>
        <w:r w:rsidR="00F516CE" w:rsidRPr="00F516CE">
          <w:rPr>
            <w:rFonts w:ascii="Arial" w:hAnsi="Arial"/>
            <w:color w:val="800000"/>
          </w:rPr>
          <w:t xml:space="preserve">, </w:t>
        </w:r>
        <w:smartTag w:uri="urn:schemas-microsoft-com:office:smarttags" w:element="country-region">
          <w:r w:rsidR="00F516CE" w:rsidRPr="00F516CE">
            <w:rPr>
              <w:rFonts w:ascii="Arial" w:hAnsi="Arial"/>
              <w:color w:val="800000"/>
            </w:rPr>
            <w:t>United Kingdom</w:t>
          </w:r>
        </w:smartTag>
      </w:smartTag>
      <w:r w:rsidR="00F516CE" w:rsidRPr="00F516CE">
        <w:rPr>
          <w:rFonts w:ascii="Arial" w:hAnsi="Arial"/>
          <w:b/>
          <w:color w:val="800000"/>
        </w:rPr>
        <w:t xml:space="preserve">. </w:t>
      </w:r>
    </w:p>
    <w:p w:rsidR="00EF12A0" w:rsidRPr="00F516CE" w:rsidRDefault="00FA5417" w:rsidP="00F516CE">
      <w:pPr>
        <w:jc w:val="center"/>
        <w:rPr>
          <w:lang w:val="en-GB"/>
        </w:rPr>
      </w:pPr>
      <w:r w:rsidRPr="00D669BF">
        <w:rPr>
          <w:rFonts w:ascii="Arial" w:hAnsi="Arial"/>
          <w:color w:val="FF0000"/>
        </w:rPr>
        <w:t>Tel:</w:t>
      </w:r>
      <w:r>
        <w:rPr>
          <w:rFonts w:ascii="Arial" w:hAnsi="Arial"/>
        </w:rPr>
        <w:t xml:space="preserve"> </w:t>
      </w:r>
      <w:r w:rsidRPr="005059C0">
        <w:rPr>
          <w:rFonts w:ascii="Arial" w:hAnsi="Arial"/>
          <w:color w:val="0000FF"/>
        </w:rPr>
        <w:t>+ 44, 20, 8878 6578</w:t>
      </w:r>
      <w:r>
        <w:rPr>
          <w:rFonts w:ascii="Arial" w:hAnsi="Arial"/>
        </w:rPr>
        <w:t xml:space="preserve"> </w:t>
      </w:r>
      <w:r w:rsidR="00D669BF">
        <w:rPr>
          <w:rFonts w:ascii="Arial" w:hAnsi="Arial"/>
        </w:rPr>
        <w:t xml:space="preserve"> </w:t>
      </w:r>
      <w:r w:rsidRPr="00D669BF">
        <w:rPr>
          <w:rFonts w:ascii="Arial" w:hAnsi="Arial"/>
          <w:color w:val="FF0000"/>
        </w:rPr>
        <w:t>email:</w:t>
      </w:r>
      <w:r>
        <w:rPr>
          <w:rFonts w:ascii="Arial" w:hAnsi="Arial"/>
        </w:rPr>
        <w:t xml:space="preserve">  </w:t>
      </w:r>
      <w:hyperlink r:id="rId7" w:history="1">
        <w:r w:rsidRPr="004C0C11">
          <w:rPr>
            <w:rStyle w:val="Hyperlink"/>
            <w:rFonts w:ascii="Arial Narrow" w:hAnsi="Arial Narrow"/>
          </w:rPr>
          <w:t>Estrabond@btconnect.com</w:t>
        </w:r>
      </w:hyperlink>
      <w:r w:rsidR="00F516CE">
        <w:rPr>
          <w:rStyle w:val="Hyperlink"/>
          <w:rFonts w:ascii="Arial Narrow" w:hAnsi="Arial Narrow"/>
        </w:rPr>
        <w:t xml:space="preserve">   </w:t>
      </w:r>
    </w:p>
    <w:sectPr w:rsidR="00EF12A0" w:rsidRPr="00F516CE" w:rsidSect="00F25638">
      <w:footerReference w:type="even" r:id="rId8"/>
      <w:footerReference w:type="default" r:id="rId9"/>
      <w:pgSz w:w="12240" w:h="15840"/>
      <w:pgMar w:top="737" w:right="907" w:bottom="567" w:left="90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955" w:rsidRDefault="00473955">
      <w:r>
        <w:separator/>
      </w:r>
    </w:p>
  </w:endnote>
  <w:endnote w:type="continuationSeparator" w:id="0">
    <w:p w:rsidR="00473955" w:rsidRDefault="00473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BF" w:rsidRDefault="00A05AE3" w:rsidP="00FF1714">
    <w:pPr>
      <w:pStyle w:val="Footer"/>
      <w:framePr w:wrap="around" w:vAnchor="text" w:hAnchor="margin" w:xAlign="right" w:y="1"/>
      <w:rPr>
        <w:rStyle w:val="PageNumber"/>
      </w:rPr>
    </w:pPr>
    <w:r>
      <w:rPr>
        <w:rStyle w:val="PageNumber"/>
      </w:rPr>
      <w:fldChar w:fldCharType="begin"/>
    </w:r>
    <w:r w:rsidR="00D669BF">
      <w:rPr>
        <w:rStyle w:val="PageNumber"/>
      </w:rPr>
      <w:instrText xml:space="preserve">PAGE  </w:instrText>
    </w:r>
    <w:r>
      <w:rPr>
        <w:rStyle w:val="PageNumber"/>
      </w:rPr>
      <w:fldChar w:fldCharType="end"/>
    </w:r>
  </w:p>
  <w:p w:rsidR="00D669BF" w:rsidRDefault="00D669BF" w:rsidP="009001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BF" w:rsidRDefault="00A05AE3" w:rsidP="00FF1714">
    <w:pPr>
      <w:pStyle w:val="Footer"/>
      <w:framePr w:wrap="around" w:vAnchor="text" w:hAnchor="margin" w:xAlign="right" w:y="1"/>
      <w:rPr>
        <w:rStyle w:val="PageNumber"/>
      </w:rPr>
    </w:pPr>
    <w:r>
      <w:rPr>
        <w:rStyle w:val="PageNumber"/>
      </w:rPr>
      <w:fldChar w:fldCharType="begin"/>
    </w:r>
    <w:r w:rsidR="00D669BF">
      <w:rPr>
        <w:rStyle w:val="PageNumber"/>
      </w:rPr>
      <w:instrText xml:space="preserve">PAGE  </w:instrText>
    </w:r>
    <w:r>
      <w:rPr>
        <w:rStyle w:val="PageNumber"/>
      </w:rPr>
      <w:fldChar w:fldCharType="separate"/>
    </w:r>
    <w:r w:rsidR="00EC6BE4">
      <w:rPr>
        <w:rStyle w:val="PageNumber"/>
        <w:noProof/>
      </w:rPr>
      <w:t>1</w:t>
    </w:r>
    <w:r>
      <w:rPr>
        <w:rStyle w:val="PageNumber"/>
      </w:rPr>
      <w:fldChar w:fldCharType="end"/>
    </w:r>
  </w:p>
  <w:p w:rsidR="00D669BF" w:rsidRDefault="00D669BF" w:rsidP="009001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955" w:rsidRDefault="00473955">
      <w:r>
        <w:separator/>
      </w:r>
    </w:p>
  </w:footnote>
  <w:footnote w:type="continuationSeparator" w:id="0">
    <w:p w:rsidR="00473955" w:rsidRDefault="00473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readOnly" w:formatting="1" w:enforcement="1" w:cryptProviderType="rsaFull" w:cryptAlgorithmClass="hash" w:cryptAlgorithmType="typeAny" w:cryptAlgorithmSid="4" w:cryptSpinCount="100000" w:hash="F0fVpY+ELPXt/TJm/FY4qHHYbck=" w:salt="ksi45X0/rsWahntVNEiFq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F12A0"/>
    <w:rsid w:val="0000065F"/>
    <w:rsid w:val="00010690"/>
    <w:rsid w:val="00012372"/>
    <w:rsid w:val="00043675"/>
    <w:rsid w:val="00061422"/>
    <w:rsid w:val="0009314B"/>
    <w:rsid w:val="000A4AA9"/>
    <w:rsid w:val="000B53DC"/>
    <w:rsid w:val="000F7093"/>
    <w:rsid w:val="001020FA"/>
    <w:rsid w:val="00110201"/>
    <w:rsid w:val="00112042"/>
    <w:rsid w:val="001264CE"/>
    <w:rsid w:val="00134445"/>
    <w:rsid w:val="00146A2F"/>
    <w:rsid w:val="00151276"/>
    <w:rsid w:val="00157595"/>
    <w:rsid w:val="001A3A46"/>
    <w:rsid w:val="001A41B9"/>
    <w:rsid w:val="001A5822"/>
    <w:rsid w:val="001C6CF5"/>
    <w:rsid w:val="001D15BE"/>
    <w:rsid w:val="001E28CA"/>
    <w:rsid w:val="00221C41"/>
    <w:rsid w:val="00224CDE"/>
    <w:rsid w:val="00232B38"/>
    <w:rsid w:val="002539A8"/>
    <w:rsid w:val="002716B1"/>
    <w:rsid w:val="002724A9"/>
    <w:rsid w:val="00283D18"/>
    <w:rsid w:val="00292B02"/>
    <w:rsid w:val="00294D2F"/>
    <w:rsid w:val="002A3CAA"/>
    <w:rsid w:val="002B4810"/>
    <w:rsid w:val="002C5A09"/>
    <w:rsid w:val="00321A06"/>
    <w:rsid w:val="003221D4"/>
    <w:rsid w:val="003270D2"/>
    <w:rsid w:val="00385E2E"/>
    <w:rsid w:val="0038709F"/>
    <w:rsid w:val="00387805"/>
    <w:rsid w:val="00393444"/>
    <w:rsid w:val="003A403E"/>
    <w:rsid w:val="003B5976"/>
    <w:rsid w:val="003D556E"/>
    <w:rsid w:val="003D7FBB"/>
    <w:rsid w:val="00417AAC"/>
    <w:rsid w:val="004524EE"/>
    <w:rsid w:val="0045440B"/>
    <w:rsid w:val="00470D93"/>
    <w:rsid w:val="00473955"/>
    <w:rsid w:val="00492420"/>
    <w:rsid w:val="004B48DE"/>
    <w:rsid w:val="004C3390"/>
    <w:rsid w:val="004C5BAB"/>
    <w:rsid w:val="004D1823"/>
    <w:rsid w:val="005059C0"/>
    <w:rsid w:val="00532382"/>
    <w:rsid w:val="00540EDC"/>
    <w:rsid w:val="00543648"/>
    <w:rsid w:val="005502A7"/>
    <w:rsid w:val="00566AB5"/>
    <w:rsid w:val="005B2D78"/>
    <w:rsid w:val="005D2A55"/>
    <w:rsid w:val="005D420D"/>
    <w:rsid w:val="005E5B9C"/>
    <w:rsid w:val="005E6331"/>
    <w:rsid w:val="005F0365"/>
    <w:rsid w:val="0060076E"/>
    <w:rsid w:val="00633E31"/>
    <w:rsid w:val="00643438"/>
    <w:rsid w:val="006520BA"/>
    <w:rsid w:val="006700FF"/>
    <w:rsid w:val="006761A5"/>
    <w:rsid w:val="006912AA"/>
    <w:rsid w:val="00693BAE"/>
    <w:rsid w:val="006B2492"/>
    <w:rsid w:val="006D302C"/>
    <w:rsid w:val="006E3F28"/>
    <w:rsid w:val="00710A09"/>
    <w:rsid w:val="0071164B"/>
    <w:rsid w:val="0071506C"/>
    <w:rsid w:val="0072568B"/>
    <w:rsid w:val="00737C24"/>
    <w:rsid w:val="00741EF8"/>
    <w:rsid w:val="00751CCC"/>
    <w:rsid w:val="007547BE"/>
    <w:rsid w:val="007676E2"/>
    <w:rsid w:val="00783EAE"/>
    <w:rsid w:val="00792B1D"/>
    <w:rsid w:val="007A126E"/>
    <w:rsid w:val="007A5FFD"/>
    <w:rsid w:val="007B02DA"/>
    <w:rsid w:val="007D1CDB"/>
    <w:rsid w:val="007F624E"/>
    <w:rsid w:val="008101F9"/>
    <w:rsid w:val="00846455"/>
    <w:rsid w:val="00847734"/>
    <w:rsid w:val="008548C5"/>
    <w:rsid w:val="00857DAE"/>
    <w:rsid w:val="00873AB8"/>
    <w:rsid w:val="0088762D"/>
    <w:rsid w:val="008912B2"/>
    <w:rsid w:val="008A082B"/>
    <w:rsid w:val="008B0455"/>
    <w:rsid w:val="008E6BB2"/>
    <w:rsid w:val="008E7267"/>
    <w:rsid w:val="008F4D5F"/>
    <w:rsid w:val="009001D4"/>
    <w:rsid w:val="00916570"/>
    <w:rsid w:val="009309A7"/>
    <w:rsid w:val="0093314C"/>
    <w:rsid w:val="00947367"/>
    <w:rsid w:val="0096371A"/>
    <w:rsid w:val="009A4CEA"/>
    <w:rsid w:val="009C050E"/>
    <w:rsid w:val="009C20E9"/>
    <w:rsid w:val="009D2693"/>
    <w:rsid w:val="009E6E29"/>
    <w:rsid w:val="00A05AE3"/>
    <w:rsid w:val="00A1277F"/>
    <w:rsid w:val="00A228D8"/>
    <w:rsid w:val="00A25DB5"/>
    <w:rsid w:val="00A56741"/>
    <w:rsid w:val="00A575FE"/>
    <w:rsid w:val="00A71CA6"/>
    <w:rsid w:val="00A830B6"/>
    <w:rsid w:val="00A83846"/>
    <w:rsid w:val="00A92768"/>
    <w:rsid w:val="00AA6F74"/>
    <w:rsid w:val="00AB06CA"/>
    <w:rsid w:val="00AB433E"/>
    <w:rsid w:val="00AC51CD"/>
    <w:rsid w:val="00AC77C3"/>
    <w:rsid w:val="00AD78A1"/>
    <w:rsid w:val="00AF10BC"/>
    <w:rsid w:val="00B051F2"/>
    <w:rsid w:val="00B069EA"/>
    <w:rsid w:val="00B10846"/>
    <w:rsid w:val="00B17475"/>
    <w:rsid w:val="00B35633"/>
    <w:rsid w:val="00B52C42"/>
    <w:rsid w:val="00B77A31"/>
    <w:rsid w:val="00B85E8D"/>
    <w:rsid w:val="00B97435"/>
    <w:rsid w:val="00BA2C2E"/>
    <w:rsid w:val="00BA6086"/>
    <w:rsid w:val="00BD5607"/>
    <w:rsid w:val="00BE700F"/>
    <w:rsid w:val="00C021F3"/>
    <w:rsid w:val="00C0341D"/>
    <w:rsid w:val="00C0587F"/>
    <w:rsid w:val="00C15890"/>
    <w:rsid w:val="00C33C75"/>
    <w:rsid w:val="00C34760"/>
    <w:rsid w:val="00C416F3"/>
    <w:rsid w:val="00C54801"/>
    <w:rsid w:val="00C54B9F"/>
    <w:rsid w:val="00C70A4C"/>
    <w:rsid w:val="00C7685C"/>
    <w:rsid w:val="00CB4120"/>
    <w:rsid w:val="00CF115B"/>
    <w:rsid w:val="00D06145"/>
    <w:rsid w:val="00D3177A"/>
    <w:rsid w:val="00D32545"/>
    <w:rsid w:val="00D35AE1"/>
    <w:rsid w:val="00D5456B"/>
    <w:rsid w:val="00D669BF"/>
    <w:rsid w:val="00D66C50"/>
    <w:rsid w:val="00D7435B"/>
    <w:rsid w:val="00D85526"/>
    <w:rsid w:val="00D91044"/>
    <w:rsid w:val="00D94216"/>
    <w:rsid w:val="00DB3CC6"/>
    <w:rsid w:val="00DB7B79"/>
    <w:rsid w:val="00DC3962"/>
    <w:rsid w:val="00DD7EA0"/>
    <w:rsid w:val="00DF7571"/>
    <w:rsid w:val="00E02209"/>
    <w:rsid w:val="00E02ADC"/>
    <w:rsid w:val="00E17B4D"/>
    <w:rsid w:val="00E41461"/>
    <w:rsid w:val="00E438D1"/>
    <w:rsid w:val="00E56F74"/>
    <w:rsid w:val="00E575A1"/>
    <w:rsid w:val="00E60299"/>
    <w:rsid w:val="00E672D6"/>
    <w:rsid w:val="00E934C9"/>
    <w:rsid w:val="00E943F4"/>
    <w:rsid w:val="00E9667E"/>
    <w:rsid w:val="00E96A14"/>
    <w:rsid w:val="00E96B45"/>
    <w:rsid w:val="00EC19BB"/>
    <w:rsid w:val="00EC6BE4"/>
    <w:rsid w:val="00EF12A0"/>
    <w:rsid w:val="00F04FB6"/>
    <w:rsid w:val="00F05834"/>
    <w:rsid w:val="00F145C3"/>
    <w:rsid w:val="00F17218"/>
    <w:rsid w:val="00F25638"/>
    <w:rsid w:val="00F33E5E"/>
    <w:rsid w:val="00F47B51"/>
    <w:rsid w:val="00F516CE"/>
    <w:rsid w:val="00F617FE"/>
    <w:rsid w:val="00F61942"/>
    <w:rsid w:val="00F61FE1"/>
    <w:rsid w:val="00FA4F61"/>
    <w:rsid w:val="00FA5417"/>
    <w:rsid w:val="00FC07CE"/>
    <w:rsid w:val="00FF17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A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2A0"/>
    <w:pPr>
      <w:autoSpaceDE w:val="0"/>
      <w:autoSpaceDN w:val="0"/>
      <w:adjustRightInd w:val="0"/>
    </w:pPr>
    <w:rPr>
      <w:rFonts w:ascii="Arial" w:hAnsi="Arial" w:cs="Arial"/>
      <w:color w:val="000000"/>
      <w:sz w:val="24"/>
      <w:szCs w:val="24"/>
      <w:lang w:val="en-US" w:eastAsia="en-US"/>
    </w:rPr>
  </w:style>
  <w:style w:type="paragraph" w:styleId="Footer">
    <w:name w:val="footer"/>
    <w:basedOn w:val="Normal"/>
    <w:rsid w:val="009001D4"/>
    <w:pPr>
      <w:tabs>
        <w:tab w:val="center" w:pos="4320"/>
        <w:tab w:val="right" w:pos="8640"/>
      </w:tabs>
    </w:pPr>
  </w:style>
  <w:style w:type="character" w:styleId="PageNumber">
    <w:name w:val="page number"/>
    <w:basedOn w:val="DefaultParagraphFont"/>
    <w:rsid w:val="009001D4"/>
  </w:style>
  <w:style w:type="character" w:styleId="Hyperlink">
    <w:name w:val="Hyperlink"/>
    <w:basedOn w:val="DefaultParagraphFont"/>
    <w:rsid w:val="00FA5417"/>
    <w:rPr>
      <w:color w:val="0000FF"/>
      <w:u w:val="single"/>
    </w:rPr>
  </w:style>
  <w:style w:type="paragraph" w:styleId="BodyText">
    <w:name w:val="Body Text"/>
    <w:basedOn w:val="Normal"/>
    <w:rsid w:val="00FA5417"/>
    <w:pPr>
      <w:overflowPunct w:val="0"/>
      <w:autoSpaceDE w:val="0"/>
      <w:autoSpaceDN w:val="0"/>
      <w:adjustRightInd w:val="0"/>
      <w:textAlignment w:val="baseline"/>
    </w:pPr>
    <w:rPr>
      <w:rFonts w:ascii="Arial" w:hAnsi="Arial"/>
      <w:color w:val="993300"/>
      <w:sz w:val="16"/>
      <w:szCs w:val="20"/>
      <w:lang w:val="en-GB"/>
    </w:rPr>
  </w:style>
  <w:style w:type="paragraph" w:styleId="DocumentMap">
    <w:name w:val="Document Map"/>
    <w:basedOn w:val="Normal"/>
    <w:link w:val="DocumentMapChar"/>
    <w:rsid w:val="00146A2F"/>
    <w:rPr>
      <w:rFonts w:ascii="Tahoma" w:hAnsi="Tahoma" w:cs="Tahoma"/>
      <w:sz w:val="16"/>
      <w:szCs w:val="16"/>
    </w:rPr>
  </w:style>
  <w:style w:type="character" w:customStyle="1" w:styleId="DocumentMapChar">
    <w:name w:val="Document Map Char"/>
    <w:basedOn w:val="DefaultParagraphFont"/>
    <w:link w:val="DocumentMap"/>
    <w:rsid w:val="00146A2F"/>
    <w:rPr>
      <w:rFonts w:ascii="Tahoma" w:hAnsi="Tahoma" w:cs="Tahoma"/>
      <w:sz w:val="16"/>
      <w:szCs w:val="16"/>
      <w:lang w:val="en-US" w:eastAsia="en-US"/>
    </w:rPr>
  </w:style>
  <w:style w:type="table" w:styleId="TableGrid">
    <w:name w:val="Table Grid"/>
    <w:basedOn w:val="TableNormal"/>
    <w:rsid w:val="002724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strabond@btconn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499</Words>
  <Characters>2847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Chemical Resistance of Polypropylene, Not Subjected to Mechanical Stress, to Various Fluids at 20, 60 and 100°C</vt:lpstr>
    </vt:vector>
  </TitlesOfParts>
  <Company>Grizli777</Company>
  <LinksUpToDate>false</LinksUpToDate>
  <CharactersWithSpaces>3340</CharactersWithSpaces>
  <SharedDoc>false</SharedDoc>
  <HLinks>
    <vt:vector size="6" baseType="variant">
      <vt:variant>
        <vt:i4>6881360</vt:i4>
      </vt:variant>
      <vt:variant>
        <vt:i4>0</vt:i4>
      </vt:variant>
      <vt:variant>
        <vt:i4>0</vt:i4>
      </vt:variant>
      <vt:variant>
        <vt:i4>5</vt:i4>
      </vt:variant>
      <vt:variant>
        <vt:lpwstr>mailto:Estrabond@btconnect.com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Resistance of Polypropylene, Not Subjected to Mechanical Stress, to Various Fluids at 20, 60 and 100°C</dc:title>
  <dc:creator>user</dc:creator>
  <cp:lastModifiedBy>Windows User</cp:lastModifiedBy>
  <cp:revision>5</cp:revision>
  <dcterms:created xsi:type="dcterms:W3CDTF">2019-01-24T09:03:00Z</dcterms:created>
  <dcterms:modified xsi:type="dcterms:W3CDTF">2019-01-24T14:11:00Z</dcterms:modified>
</cp:coreProperties>
</file>